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5C" w:rsidRPr="001532A6" w:rsidRDefault="00375C18" w:rsidP="00396AE6">
      <w:pPr>
        <w:pStyle w:val="NoSpacing"/>
        <w:rPr>
          <w:b/>
          <w:sz w:val="28"/>
        </w:rPr>
      </w:pPr>
      <w:r w:rsidRPr="00542DC1">
        <w:rPr>
          <w:b/>
          <w:sz w:val="28"/>
          <w:szCs w:val="28"/>
        </w:rPr>
        <w:t>Competitive Entry Form for</w:t>
      </w:r>
      <w:r w:rsidRPr="00542DC1">
        <w:rPr>
          <w:b/>
          <w:sz w:val="36"/>
          <w:szCs w:val="28"/>
        </w:rPr>
        <w:t xml:space="preserve"> </w:t>
      </w:r>
      <w:r w:rsidR="001A3B40" w:rsidRPr="00542DC1">
        <w:rPr>
          <w:b/>
          <w:sz w:val="28"/>
        </w:rPr>
        <w:t xml:space="preserve">Tonbridge SC Closed Invitational Long Distance </w:t>
      </w:r>
      <w:r w:rsidR="003A1A37">
        <w:rPr>
          <w:b/>
          <w:sz w:val="28"/>
        </w:rPr>
        <w:t xml:space="preserve">L4 </w:t>
      </w:r>
      <w:r w:rsidR="001A3B40" w:rsidRPr="00542DC1">
        <w:rPr>
          <w:b/>
          <w:sz w:val="28"/>
        </w:rPr>
        <w:t>Meets 2018</w:t>
      </w:r>
    </w:p>
    <w:p w:rsidR="00810986" w:rsidRDefault="00810986" w:rsidP="00D52160">
      <w:pPr>
        <w:pStyle w:val="NoSpacing"/>
        <w:rPr>
          <w:b/>
        </w:rPr>
      </w:pPr>
    </w:p>
    <w:p w:rsidR="00C90179" w:rsidRDefault="001A3B40" w:rsidP="00D52160">
      <w:pPr>
        <w:pStyle w:val="NoSpacing"/>
        <w:rPr>
          <w:b/>
        </w:rPr>
      </w:pPr>
      <w:r>
        <w:rPr>
          <w:b/>
        </w:rPr>
        <w:t>O</w:t>
      </w:r>
      <w:r w:rsidR="00D8184F" w:rsidRPr="00D10019">
        <w:rPr>
          <w:b/>
        </w:rPr>
        <w:t>pen to swimmers from:</w:t>
      </w:r>
      <w:r w:rsidR="00C86981" w:rsidRPr="00D10019">
        <w:rPr>
          <w:b/>
        </w:rPr>
        <w:t xml:space="preserve"> </w:t>
      </w:r>
      <w:r>
        <w:rPr>
          <w:b/>
        </w:rPr>
        <w:t xml:space="preserve">Tonbridge, </w:t>
      </w:r>
      <w:proofErr w:type="spellStart"/>
      <w:r w:rsidR="00C86981" w:rsidRPr="00D10019">
        <w:rPr>
          <w:b/>
        </w:rPr>
        <w:t>B</w:t>
      </w:r>
      <w:r>
        <w:rPr>
          <w:b/>
        </w:rPr>
        <w:t>eachfield</w:t>
      </w:r>
      <w:proofErr w:type="spellEnd"/>
      <w:r>
        <w:rPr>
          <w:b/>
        </w:rPr>
        <w:t xml:space="preserve">, Gravesend &amp; </w:t>
      </w:r>
      <w:proofErr w:type="spellStart"/>
      <w:r>
        <w:rPr>
          <w:b/>
        </w:rPr>
        <w:t>Northfleet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&amp; </w:t>
      </w:r>
      <w:r w:rsidR="00B352D4" w:rsidRPr="00D10019">
        <w:rPr>
          <w:b/>
        </w:rPr>
        <w:t xml:space="preserve"> </w:t>
      </w:r>
      <w:proofErr w:type="spellStart"/>
      <w:r>
        <w:rPr>
          <w:b/>
        </w:rPr>
        <w:t>Edenbridge</w:t>
      </w:r>
      <w:proofErr w:type="spellEnd"/>
      <w:proofErr w:type="gramEnd"/>
      <w:r>
        <w:rPr>
          <w:b/>
        </w:rPr>
        <w:t>.</w:t>
      </w:r>
    </w:p>
    <w:p w:rsidR="00810986" w:rsidRDefault="00810986" w:rsidP="00C90179">
      <w:pPr>
        <w:pStyle w:val="NoSpacing"/>
        <w:rPr>
          <w:i/>
          <w:color w:val="00B0F0"/>
        </w:rPr>
      </w:pPr>
    </w:p>
    <w:p w:rsidR="00632B80" w:rsidRPr="00C90179" w:rsidRDefault="00C90179" w:rsidP="00C90179">
      <w:pPr>
        <w:pStyle w:val="NoSpacing"/>
        <w:rPr>
          <w:i/>
          <w:color w:val="00B0F0"/>
        </w:rPr>
      </w:pPr>
      <w:r w:rsidRPr="00C90179">
        <w:rPr>
          <w:i/>
          <w:color w:val="00B0F0"/>
        </w:rPr>
        <w:t xml:space="preserve">Complete </w:t>
      </w:r>
      <w:r w:rsidR="00304F09">
        <w:rPr>
          <w:i/>
          <w:color w:val="00B0F0"/>
        </w:rPr>
        <w:t xml:space="preserve">all </w:t>
      </w:r>
      <w:r w:rsidRPr="00C90179">
        <w:rPr>
          <w:i/>
          <w:color w:val="00B0F0"/>
        </w:rPr>
        <w:t>highlighted sections: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245"/>
      </w:tblGrid>
      <w:tr w:rsidR="00CA5D2D" w:rsidRPr="00CA5D2D" w:rsidTr="00C90179">
        <w:tc>
          <w:tcPr>
            <w:tcW w:w="3686" w:type="dxa"/>
          </w:tcPr>
          <w:p w:rsidR="00375C18" w:rsidRPr="00CA5D2D" w:rsidRDefault="00B26AEC" w:rsidP="00D8184F">
            <w:pPr>
              <w:jc w:val="center"/>
              <w:rPr>
                <w:b/>
              </w:rPr>
            </w:pPr>
            <w:r>
              <w:rPr>
                <w:b/>
              </w:rPr>
              <w:t>Swimmers n</w:t>
            </w:r>
            <w:r w:rsidR="00375C18" w:rsidRPr="00CA5D2D">
              <w:rPr>
                <w:b/>
              </w:rPr>
              <w:t>ame</w:t>
            </w:r>
            <w:r>
              <w:rPr>
                <w:b/>
              </w:rPr>
              <w:t xml:space="preserve"> (</w:t>
            </w:r>
            <w:r w:rsidRPr="00304F09">
              <w:rPr>
                <w:b/>
              </w:rPr>
              <w:t xml:space="preserve">exactly as registered with ASA </w:t>
            </w:r>
            <w:r>
              <w:rPr>
                <w:b/>
              </w:rPr>
              <w:t>– write neatly)</w:t>
            </w:r>
            <w:r w:rsidR="00375C18" w:rsidRPr="00CA5D2D">
              <w:rPr>
                <w:b/>
              </w:rPr>
              <w:t>:</w:t>
            </w:r>
          </w:p>
        </w:tc>
        <w:tc>
          <w:tcPr>
            <w:tcW w:w="5245" w:type="dxa"/>
            <w:shd w:val="clear" w:color="auto" w:fill="F7F9D7"/>
          </w:tcPr>
          <w:p w:rsidR="00375C18" w:rsidRPr="00CA5D2D" w:rsidRDefault="00375C18" w:rsidP="00D67484"/>
        </w:tc>
      </w:tr>
      <w:tr w:rsidR="00D52160" w:rsidRPr="00CA5D2D" w:rsidTr="00C90179">
        <w:tc>
          <w:tcPr>
            <w:tcW w:w="3686" w:type="dxa"/>
          </w:tcPr>
          <w:p w:rsidR="00D52160" w:rsidRPr="00CA5D2D" w:rsidRDefault="00D52160" w:rsidP="00D8184F">
            <w:pPr>
              <w:jc w:val="center"/>
              <w:rPr>
                <w:b/>
              </w:rPr>
            </w:pPr>
            <w:r>
              <w:rPr>
                <w:b/>
              </w:rPr>
              <w:t>Parental email &amp; tel. no.</w:t>
            </w:r>
          </w:p>
        </w:tc>
        <w:tc>
          <w:tcPr>
            <w:tcW w:w="5245" w:type="dxa"/>
            <w:shd w:val="clear" w:color="auto" w:fill="F7F9D7"/>
          </w:tcPr>
          <w:p w:rsidR="00D52160" w:rsidRPr="00CA5D2D" w:rsidRDefault="00D52160" w:rsidP="00D67484"/>
        </w:tc>
      </w:tr>
      <w:tr w:rsidR="00CA5D2D" w:rsidRPr="00CA5D2D" w:rsidTr="00C90179">
        <w:tc>
          <w:tcPr>
            <w:tcW w:w="3686" w:type="dxa"/>
          </w:tcPr>
          <w:p w:rsidR="00375C18" w:rsidRPr="00CA5D2D" w:rsidRDefault="00375C18" w:rsidP="00D8184F">
            <w:pPr>
              <w:jc w:val="center"/>
              <w:rPr>
                <w:b/>
              </w:rPr>
            </w:pPr>
            <w:r w:rsidRPr="00CA5D2D">
              <w:rPr>
                <w:b/>
              </w:rPr>
              <w:t>Male / Female:</w:t>
            </w:r>
          </w:p>
        </w:tc>
        <w:tc>
          <w:tcPr>
            <w:tcW w:w="5245" w:type="dxa"/>
            <w:shd w:val="clear" w:color="auto" w:fill="F7F9D7"/>
          </w:tcPr>
          <w:p w:rsidR="00375C18" w:rsidRPr="00CA5D2D" w:rsidRDefault="00375C18" w:rsidP="00D67484"/>
        </w:tc>
      </w:tr>
      <w:tr w:rsidR="00CA5D2D" w:rsidRPr="00CA5D2D" w:rsidTr="006C4D5F">
        <w:tc>
          <w:tcPr>
            <w:tcW w:w="3686" w:type="dxa"/>
          </w:tcPr>
          <w:p w:rsidR="00375C18" w:rsidRPr="00CA5D2D" w:rsidRDefault="00375C18" w:rsidP="00D8184F">
            <w:pPr>
              <w:jc w:val="center"/>
              <w:rPr>
                <w:b/>
              </w:rPr>
            </w:pPr>
            <w:r w:rsidRPr="00CA5D2D">
              <w:rPr>
                <w:b/>
              </w:rPr>
              <w:t>Age as at 31</w:t>
            </w:r>
            <w:r w:rsidRPr="00CA5D2D">
              <w:rPr>
                <w:b/>
                <w:vertAlign w:val="superscript"/>
              </w:rPr>
              <w:t>st</w:t>
            </w:r>
            <w:r w:rsidR="00396AE6">
              <w:rPr>
                <w:b/>
              </w:rPr>
              <w:t xml:space="preserve"> Dec 2018</w:t>
            </w:r>
            <w:r w:rsidRPr="00CA5D2D">
              <w:rPr>
                <w:b/>
              </w:rPr>
              <w:t>:</w:t>
            </w:r>
          </w:p>
        </w:tc>
        <w:tc>
          <w:tcPr>
            <w:tcW w:w="5245" w:type="dxa"/>
            <w:shd w:val="clear" w:color="auto" w:fill="F7F9D7"/>
            <w:vAlign w:val="center"/>
          </w:tcPr>
          <w:p w:rsidR="00375C18" w:rsidRPr="00CA5D2D" w:rsidRDefault="006C4D5F" w:rsidP="006C4D5F">
            <w:pPr>
              <w:jc w:val="right"/>
            </w:pPr>
            <w:r w:rsidRPr="006C4D5F">
              <w:rPr>
                <w:sz w:val="16"/>
              </w:rPr>
              <w:t>Must be 8yrs or older on date of swim</w:t>
            </w:r>
          </w:p>
        </w:tc>
      </w:tr>
      <w:tr w:rsidR="00D8184F" w:rsidRPr="00CA5D2D" w:rsidTr="00C90179">
        <w:tc>
          <w:tcPr>
            <w:tcW w:w="3686" w:type="dxa"/>
          </w:tcPr>
          <w:p w:rsidR="00D8184F" w:rsidRPr="00CA5D2D" w:rsidRDefault="00D8184F" w:rsidP="00D8184F">
            <w:pPr>
              <w:jc w:val="center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5245" w:type="dxa"/>
            <w:shd w:val="clear" w:color="auto" w:fill="F7F9D7"/>
          </w:tcPr>
          <w:p w:rsidR="00D8184F" w:rsidRPr="00CA5D2D" w:rsidRDefault="00D8184F" w:rsidP="00D67484"/>
        </w:tc>
      </w:tr>
      <w:tr w:rsidR="00375C18" w:rsidRPr="00CA5D2D" w:rsidTr="00C90179">
        <w:tc>
          <w:tcPr>
            <w:tcW w:w="3686" w:type="dxa"/>
          </w:tcPr>
          <w:p w:rsidR="00375C18" w:rsidRPr="00CA5D2D" w:rsidRDefault="00D8184F" w:rsidP="00D8184F">
            <w:pPr>
              <w:jc w:val="center"/>
              <w:rPr>
                <w:b/>
              </w:rPr>
            </w:pPr>
            <w:r>
              <w:rPr>
                <w:b/>
              </w:rPr>
              <w:t>ASA No</w:t>
            </w:r>
            <w:r w:rsidR="00375C18" w:rsidRPr="00CA5D2D">
              <w:t>:</w:t>
            </w:r>
          </w:p>
        </w:tc>
        <w:tc>
          <w:tcPr>
            <w:tcW w:w="5245" w:type="dxa"/>
            <w:shd w:val="clear" w:color="auto" w:fill="F7F9D7"/>
          </w:tcPr>
          <w:p w:rsidR="00375C18" w:rsidRPr="00CA5D2D" w:rsidRDefault="00375C18" w:rsidP="00D67484"/>
        </w:tc>
      </w:tr>
      <w:tr w:rsidR="00DB22C8" w:rsidRPr="00CA5D2D" w:rsidTr="00C90179">
        <w:tc>
          <w:tcPr>
            <w:tcW w:w="3686" w:type="dxa"/>
          </w:tcPr>
          <w:p w:rsidR="00DB22C8" w:rsidRPr="00CA5D2D" w:rsidRDefault="00B26AEC" w:rsidP="00D8184F">
            <w:pPr>
              <w:jc w:val="center"/>
              <w:rPr>
                <w:b/>
              </w:rPr>
            </w:pPr>
            <w:r>
              <w:rPr>
                <w:b/>
              </w:rPr>
              <w:t>Club name i</w:t>
            </w:r>
            <w:r w:rsidR="00DB22C8">
              <w:rPr>
                <w:b/>
              </w:rPr>
              <w:t>f not T</w:t>
            </w:r>
            <w:r w:rsidR="00396AE6">
              <w:rPr>
                <w:b/>
              </w:rPr>
              <w:t xml:space="preserve">onbridge </w:t>
            </w:r>
            <w:r w:rsidR="00DB22C8">
              <w:rPr>
                <w:b/>
              </w:rPr>
              <w:t>SC:</w:t>
            </w:r>
          </w:p>
        </w:tc>
        <w:tc>
          <w:tcPr>
            <w:tcW w:w="5245" w:type="dxa"/>
            <w:shd w:val="clear" w:color="auto" w:fill="F7F9D7"/>
          </w:tcPr>
          <w:p w:rsidR="00DB22C8" w:rsidRPr="00CA5D2D" w:rsidRDefault="00DB22C8" w:rsidP="00D67484"/>
        </w:tc>
      </w:tr>
    </w:tbl>
    <w:p w:rsidR="00375C18" w:rsidRPr="00CA5D2D" w:rsidRDefault="00375C18" w:rsidP="00375C18">
      <w:pPr>
        <w:pStyle w:val="NoSpacing"/>
      </w:pPr>
    </w:p>
    <w:p w:rsidR="0094320F" w:rsidRPr="00D8184F" w:rsidRDefault="00375C18" w:rsidP="00304F09">
      <w:r w:rsidRPr="00CA5D2D">
        <w:t>ASA and Club Membership</w:t>
      </w:r>
      <w:r w:rsidR="00B26AEC">
        <w:t xml:space="preserve"> of your First Choice Club </w:t>
      </w:r>
      <w:r w:rsidRPr="00CA5D2D">
        <w:t>i</w:t>
      </w:r>
      <w:r w:rsidR="00B26AEC">
        <w:t>s required in order to enter.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4567"/>
      </w:tblGrid>
      <w:tr w:rsidR="00DB22C8" w:rsidRPr="00CA5D2D" w:rsidTr="005B66F2">
        <w:tc>
          <w:tcPr>
            <w:tcW w:w="1843" w:type="dxa"/>
          </w:tcPr>
          <w:p w:rsidR="00DB22C8" w:rsidRPr="0094320F" w:rsidRDefault="00DB22C8" w:rsidP="001C535C">
            <w:pPr>
              <w:jc w:val="center"/>
              <w:rPr>
                <w:b/>
              </w:rPr>
            </w:pPr>
            <w:r w:rsidRPr="0094320F">
              <w:rPr>
                <w:b/>
              </w:rPr>
              <w:t>Event</w:t>
            </w:r>
          </w:p>
        </w:tc>
        <w:tc>
          <w:tcPr>
            <w:tcW w:w="2552" w:type="dxa"/>
          </w:tcPr>
          <w:p w:rsidR="00DB22C8" w:rsidRPr="00CA5D2D" w:rsidRDefault="00DB22C8" w:rsidP="00DB22C8">
            <w:pPr>
              <w:jc w:val="center"/>
              <w:rPr>
                <w:b/>
              </w:rPr>
            </w:pPr>
            <w:r w:rsidRPr="00CA5D2D">
              <w:rPr>
                <w:b/>
              </w:rPr>
              <w:t>Day</w:t>
            </w:r>
          </w:p>
        </w:tc>
        <w:tc>
          <w:tcPr>
            <w:tcW w:w="4567" w:type="dxa"/>
          </w:tcPr>
          <w:p w:rsidR="00DB22C8" w:rsidRPr="00CA5D2D" w:rsidRDefault="00DB22C8" w:rsidP="00DB22C8">
            <w:pPr>
              <w:jc w:val="center"/>
              <w:rPr>
                <w:b/>
              </w:rPr>
            </w:pPr>
            <w:r w:rsidRPr="00CA5D2D">
              <w:rPr>
                <w:b/>
              </w:rPr>
              <w:t>Entry / Seed Time</w:t>
            </w:r>
          </w:p>
        </w:tc>
      </w:tr>
      <w:tr w:rsidR="00DB22C8" w:rsidRPr="00CA5D2D" w:rsidTr="0096294C">
        <w:trPr>
          <w:trHeight w:val="284"/>
        </w:trPr>
        <w:tc>
          <w:tcPr>
            <w:tcW w:w="1843" w:type="dxa"/>
            <w:vAlign w:val="center"/>
          </w:tcPr>
          <w:p w:rsidR="00DB22C8" w:rsidRPr="001C535C" w:rsidRDefault="00396AE6" w:rsidP="00304F09">
            <w:pPr>
              <w:jc w:val="center"/>
            </w:pPr>
            <w:r>
              <w:t>400m IM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22C8" w:rsidRPr="00542DC1" w:rsidRDefault="00D52160" w:rsidP="00304F09">
            <w:pPr>
              <w:jc w:val="center"/>
            </w:pPr>
            <w:r w:rsidRPr="00542DC1">
              <w:t xml:space="preserve">Session 1: </w:t>
            </w:r>
            <w:r w:rsidR="00396AE6" w:rsidRPr="00542DC1">
              <w:t>Tue 27</w:t>
            </w:r>
            <w:r w:rsidR="00396AE6" w:rsidRPr="00542DC1">
              <w:rPr>
                <w:vertAlign w:val="superscript"/>
              </w:rPr>
              <w:t>th</w:t>
            </w:r>
            <w:r w:rsidR="00396AE6" w:rsidRPr="00542DC1">
              <w:t xml:space="preserve"> Nov</w:t>
            </w:r>
          </w:p>
        </w:tc>
        <w:tc>
          <w:tcPr>
            <w:tcW w:w="4567" w:type="dxa"/>
            <w:shd w:val="clear" w:color="auto" w:fill="F7F9D7"/>
            <w:vAlign w:val="bottom"/>
          </w:tcPr>
          <w:p w:rsidR="00DB22C8" w:rsidRPr="0094320F" w:rsidRDefault="0094320F" w:rsidP="00C90179">
            <w:pPr>
              <w:jc w:val="right"/>
              <w:rPr>
                <w:sz w:val="16"/>
                <w:szCs w:val="16"/>
              </w:rPr>
            </w:pPr>
            <w:r w:rsidRPr="0094320F">
              <w:rPr>
                <w:sz w:val="16"/>
                <w:szCs w:val="16"/>
              </w:rPr>
              <w:t xml:space="preserve">or print </w:t>
            </w:r>
            <w:r w:rsidR="00DB22C8" w:rsidRPr="0094320F">
              <w:rPr>
                <w:sz w:val="16"/>
                <w:szCs w:val="16"/>
              </w:rPr>
              <w:t>100m Free PB tim</w:t>
            </w:r>
            <w:r w:rsidR="003A26E3" w:rsidRPr="0094320F">
              <w:rPr>
                <w:sz w:val="16"/>
                <w:szCs w:val="16"/>
              </w:rPr>
              <w:t>e</w:t>
            </w:r>
            <w:r w:rsidR="00C90179">
              <w:rPr>
                <w:sz w:val="16"/>
                <w:szCs w:val="16"/>
              </w:rPr>
              <w:t xml:space="preserve"> (SC)</w:t>
            </w:r>
          </w:p>
        </w:tc>
      </w:tr>
      <w:tr w:rsidR="00DB22C8" w:rsidRPr="00CA5D2D" w:rsidTr="0096294C">
        <w:trPr>
          <w:trHeight w:val="284"/>
        </w:trPr>
        <w:tc>
          <w:tcPr>
            <w:tcW w:w="1843" w:type="dxa"/>
            <w:vAlign w:val="center"/>
          </w:tcPr>
          <w:p w:rsidR="00DB22C8" w:rsidRPr="001C535C" w:rsidRDefault="00396AE6" w:rsidP="00304F09">
            <w:pPr>
              <w:jc w:val="center"/>
            </w:pPr>
            <w:r>
              <w:t>400m Free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22C8" w:rsidRPr="00542DC1" w:rsidRDefault="00D52160" w:rsidP="00304F09">
            <w:pPr>
              <w:jc w:val="center"/>
            </w:pPr>
            <w:r w:rsidRPr="00542DC1">
              <w:t xml:space="preserve">Session 2: </w:t>
            </w:r>
            <w:r w:rsidR="00396AE6" w:rsidRPr="00542DC1">
              <w:t>Thu 6</w:t>
            </w:r>
            <w:r w:rsidR="00396AE6" w:rsidRPr="00542DC1">
              <w:rPr>
                <w:vertAlign w:val="superscript"/>
              </w:rPr>
              <w:t>th</w:t>
            </w:r>
            <w:r w:rsidR="00396AE6" w:rsidRPr="00542DC1">
              <w:t xml:space="preserve"> Dec</w:t>
            </w:r>
          </w:p>
        </w:tc>
        <w:tc>
          <w:tcPr>
            <w:tcW w:w="4567" w:type="dxa"/>
            <w:shd w:val="clear" w:color="auto" w:fill="F7F9D7"/>
            <w:vAlign w:val="bottom"/>
          </w:tcPr>
          <w:p w:rsidR="00DB22C8" w:rsidRPr="0094320F" w:rsidRDefault="0094320F" w:rsidP="00C90179">
            <w:pPr>
              <w:jc w:val="right"/>
              <w:rPr>
                <w:sz w:val="16"/>
                <w:szCs w:val="16"/>
              </w:rPr>
            </w:pPr>
            <w:r w:rsidRPr="0094320F">
              <w:rPr>
                <w:sz w:val="16"/>
                <w:szCs w:val="16"/>
              </w:rPr>
              <w:t xml:space="preserve">or print </w:t>
            </w:r>
            <w:r w:rsidR="00DB22C8" w:rsidRPr="0094320F">
              <w:rPr>
                <w:sz w:val="16"/>
                <w:szCs w:val="16"/>
              </w:rPr>
              <w:t>100m IM PB time</w:t>
            </w:r>
            <w:r w:rsidR="00C90179">
              <w:rPr>
                <w:sz w:val="16"/>
                <w:szCs w:val="16"/>
              </w:rPr>
              <w:t xml:space="preserve"> (SC)</w:t>
            </w:r>
          </w:p>
        </w:tc>
      </w:tr>
      <w:tr w:rsidR="00DB22C8" w:rsidRPr="00CA5D2D" w:rsidTr="0096294C">
        <w:trPr>
          <w:trHeight w:val="698"/>
        </w:trPr>
        <w:tc>
          <w:tcPr>
            <w:tcW w:w="1843" w:type="dxa"/>
            <w:vAlign w:val="center"/>
          </w:tcPr>
          <w:p w:rsidR="00DB22C8" w:rsidRPr="001C535C" w:rsidRDefault="00DB22C8" w:rsidP="00304F09">
            <w:pPr>
              <w:jc w:val="center"/>
              <w:rPr>
                <w:i/>
              </w:rPr>
            </w:pPr>
            <w:r w:rsidRPr="001C535C">
              <w:t>800</w:t>
            </w:r>
            <w:r w:rsidR="00723846" w:rsidRPr="001C535C">
              <w:t>/1500</w:t>
            </w:r>
            <w:r w:rsidRPr="001C535C">
              <w:t>m Free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22C8" w:rsidRPr="00542DC1" w:rsidRDefault="00D52160" w:rsidP="00304F09">
            <w:pPr>
              <w:jc w:val="center"/>
            </w:pPr>
            <w:r w:rsidRPr="00542DC1">
              <w:t xml:space="preserve">Session 3: </w:t>
            </w:r>
            <w:r w:rsidR="00396AE6" w:rsidRPr="00542DC1">
              <w:t>Thu 13</w:t>
            </w:r>
            <w:r w:rsidR="00396AE6" w:rsidRPr="00542DC1">
              <w:rPr>
                <w:vertAlign w:val="superscript"/>
              </w:rPr>
              <w:t>th</w:t>
            </w:r>
            <w:r w:rsidR="00396AE6" w:rsidRPr="00542DC1">
              <w:t xml:space="preserve"> Dec</w:t>
            </w:r>
          </w:p>
        </w:tc>
        <w:tc>
          <w:tcPr>
            <w:tcW w:w="4567" w:type="dxa"/>
            <w:shd w:val="clear" w:color="auto" w:fill="F7F9D7"/>
            <w:vAlign w:val="bottom"/>
          </w:tcPr>
          <w:p w:rsidR="0096294C" w:rsidRDefault="00304F09" w:rsidP="001C53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State whether: </w:t>
            </w:r>
            <w:r w:rsidR="0096294C">
              <w:rPr>
                <w:sz w:val="16"/>
                <w:szCs w:val="16"/>
              </w:rPr>
              <w:t>800m or 1500m</w:t>
            </w:r>
          </w:p>
          <w:p w:rsidR="0096294C" w:rsidRDefault="0096294C" w:rsidP="00C90179">
            <w:pPr>
              <w:jc w:val="right"/>
              <w:rPr>
                <w:sz w:val="16"/>
                <w:szCs w:val="16"/>
              </w:rPr>
            </w:pPr>
          </w:p>
          <w:p w:rsidR="0096294C" w:rsidRDefault="0096294C" w:rsidP="00C90179">
            <w:pPr>
              <w:jc w:val="right"/>
              <w:rPr>
                <w:sz w:val="16"/>
                <w:szCs w:val="16"/>
              </w:rPr>
            </w:pPr>
          </w:p>
          <w:p w:rsidR="00DB22C8" w:rsidRPr="0094320F" w:rsidRDefault="001C535C" w:rsidP="009629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  <w:r w:rsidR="00DB22C8" w:rsidRPr="0094320F">
              <w:rPr>
                <w:sz w:val="16"/>
                <w:szCs w:val="16"/>
              </w:rPr>
              <w:t>print 100m Free PB time</w:t>
            </w:r>
            <w:r w:rsidR="00C90179">
              <w:rPr>
                <w:sz w:val="16"/>
                <w:szCs w:val="16"/>
              </w:rPr>
              <w:t xml:space="preserve"> (SC)</w:t>
            </w:r>
          </w:p>
        </w:tc>
      </w:tr>
    </w:tbl>
    <w:p w:rsidR="00375C18" w:rsidRPr="008F47D4" w:rsidRDefault="00375C18" w:rsidP="00375C18">
      <w:pPr>
        <w:pStyle w:val="NoSpacing"/>
        <w:rPr>
          <w:color w:val="FF0000"/>
        </w:rPr>
      </w:pPr>
    </w:p>
    <w:p w:rsidR="003A26E3" w:rsidRPr="00A63C31" w:rsidRDefault="003A26E3" w:rsidP="00375C18">
      <w:pPr>
        <w:pStyle w:val="NoSpacing"/>
      </w:pPr>
      <w:r w:rsidRPr="00A63C31">
        <w:t>For each Freestyle event you must have a 1</w:t>
      </w:r>
      <w:r w:rsidR="00A63C31" w:rsidRPr="00A63C31">
        <w:t>00m f</w:t>
      </w:r>
      <w:r w:rsidR="00A63C31">
        <w:t>ree PB faster than 1:20 (or 1:25</w:t>
      </w:r>
      <w:r w:rsidR="00A63C31" w:rsidRPr="00A63C31">
        <w:t xml:space="preserve"> for the 400m free)</w:t>
      </w:r>
    </w:p>
    <w:p w:rsidR="003A26E3" w:rsidRPr="00A63C31" w:rsidRDefault="003A26E3" w:rsidP="00375C18">
      <w:pPr>
        <w:pStyle w:val="NoSpacing"/>
      </w:pPr>
      <w:r w:rsidRPr="00A63C31">
        <w:t>For the 400m IM event you must have a</w:t>
      </w:r>
      <w:r w:rsidR="006B786A">
        <w:t xml:space="preserve"> 100m IM PB faster than 1:30</w:t>
      </w:r>
    </w:p>
    <w:p w:rsidR="003A26E3" w:rsidRPr="00A63C31" w:rsidRDefault="003A26E3" w:rsidP="00375C18">
      <w:pPr>
        <w:pStyle w:val="NoSpacing"/>
        <w:rPr>
          <w:b/>
        </w:rPr>
      </w:pPr>
      <w:r w:rsidRPr="00A63C31">
        <w:rPr>
          <w:b/>
        </w:rPr>
        <w:t xml:space="preserve">If slower please do enter anyway as if there is room Promoters conditions will allow </w:t>
      </w:r>
      <w:r w:rsidR="0094320F" w:rsidRPr="00A63C31">
        <w:rPr>
          <w:b/>
        </w:rPr>
        <w:t>slower</w:t>
      </w:r>
      <w:r w:rsidRPr="00A63C31">
        <w:rPr>
          <w:b/>
        </w:rPr>
        <w:t xml:space="preserve"> entries</w:t>
      </w:r>
    </w:p>
    <w:p w:rsidR="00810986" w:rsidRDefault="00810986" w:rsidP="001D5ED1">
      <w:pPr>
        <w:pStyle w:val="NoSpacing"/>
        <w:rPr>
          <w:b/>
        </w:rPr>
      </w:pPr>
    </w:p>
    <w:p w:rsidR="00A63C31" w:rsidRDefault="00BD3CD7" w:rsidP="001D5ED1">
      <w:pPr>
        <w:pStyle w:val="NoSpacing"/>
      </w:pPr>
      <w:r w:rsidRPr="00542DC1">
        <w:rPr>
          <w:b/>
        </w:rPr>
        <w:t>Cost per event</w:t>
      </w:r>
      <w:r w:rsidR="001D5ED1" w:rsidRPr="00542DC1">
        <w:rPr>
          <w:b/>
        </w:rPr>
        <w:t>:</w:t>
      </w:r>
      <w:r w:rsidR="001D5ED1" w:rsidRPr="00542DC1">
        <w:tab/>
      </w:r>
      <w:r w:rsidR="001D5ED1" w:rsidRPr="00542DC1">
        <w:tab/>
      </w:r>
      <w:r w:rsidR="003A57F7" w:rsidRPr="00542DC1">
        <w:rPr>
          <w:b/>
        </w:rPr>
        <w:t xml:space="preserve">400m events @ </w:t>
      </w:r>
      <w:r w:rsidR="001D5ED1" w:rsidRPr="00542DC1">
        <w:rPr>
          <w:b/>
        </w:rPr>
        <w:t>£6</w:t>
      </w:r>
      <w:r w:rsidR="001D5ED1" w:rsidRPr="00542DC1">
        <w:rPr>
          <w:b/>
        </w:rPr>
        <w:tab/>
      </w:r>
      <w:r w:rsidR="001D5ED1" w:rsidRPr="00542DC1">
        <w:rPr>
          <w:b/>
        </w:rPr>
        <w:tab/>
      </w:r>
      <w:r w:rsidR="00723846" w:rsidRPr="00542DC1">
        <w:rPr>
          <w:b/>
        </w:rPr>
        <w:t>800m or</w:t>
      </w:r>
      <w:r w:rsidR="003A57F7" w:rsidRPr="00542DC1">
        <w:rPr>
          <w:b/>
        </w:rPr>
        <w:t xml:space="preserve"> 1500m @ </w:t>
      </w:r>
      <w:r w:rsidR="001D5ED1" w:rsidRPr="00542DC1">
        <w:rPr>
          <w:b/>
        </w:rPr>
        <w:t>£10</w:t>
      </w:r>
      <w:r w:rsidR="003A57F7" w:rsidRPr="00542DC1">
        <w:t xml:space="preserve"> </w:t>
      </w:r>
    </w:p>
    <w:p w:rsidR="00810986" w:rsidRDefault="00810986" w:rsidP="00396AE6">
      <w:pPr>
        <w:pStyle w:val="NoSpacing"/>
        <w:rPr>
          <w:b/>
        </w:rPr>
      </w:pPr>
    </w:p>
    <w:p w:rsidR="00396AE6" w:rsidRPr="00542DC1" w:rsidRDefault="00542DC1" w:rsidP="00396AE6">
      <w:pPr>
        <w:pStyle w:val="NoSpacing"/>
        <w:rPr>
          <w:b/>
        </w:rPr>
      </w:pPr>
      <w:r w:rsidRPr="00542DC1">
        <w:rPr>
          <w:b/>
        </w:rPr>
        <w:t>Pa</w:t>
      </w:r>
      <w:r w:rsidR="00396AE6" w:rsidRPr="00542DC1">
        <w:rPr>
          <w:b/>
        </w:rPr>
        <w:t xml:space="preserve">y </w:t>
      </w:r>
      <w:r w:rsidRPr="00542DC1">
        <w:rPr>
          <w:b/>
        </w:rPr>
        <w:t xml:space="preserve">by </w:t>
      </w:r>
      <w:r w:rsidR="00396AE6" w:rsidRPr="00542DC1">
        <w:rPr>
          <w:b/>
        </w:rPr>
        <w:t>BACS</w:t>
      </w:r>
      <w:r w:rsidRPr="00542DC1">
        <w:rPr>
          <w:b/>
        </w:rPr>
        <w:t xml:space="preserve"> directly to:     a/c name: TSC     sort code 20-88-13     a/c no. 03814890</w:t>
      </w:r>
    </w:p>
    <w:p w:rsidR="00396AE6" w:rsidRPr="00542DC1" w:rsidRDefault="00396AE6" w:rsidP="00396AE6">
      <w:pPr>
        <w:pStyle w:val="NoSpacing"/>
        <w:rPr>
          <w:i/>
        </w:rPr>
      </w:pPr>
      <w:r w:rsidRPr="00542DC1">
        <w:rPr>
          <w:i/>
        </w:rPr>
        <w:t>Please reference payment “</w:t>
      </w:r>
      <w:proofErr w:type="spellStart"/>
      <w:r w:rsidRPr="00542DC1">
        <w:rPr>
          <w:i/>
        </w:rPr>
        <w:t>initialsurnamLD</w:t>
      </w:r>
      <w:proofErr w:type="spellEnd"/>
      <w:r w:rsidRPr="00542DC1">
        <w:rPr>
          <w:i/>
        </w:rPr>
        <w:t>” (</w:t>
      </w:r>
      <w:proofErr w:type="spellStart"/>
      <w:r w:rsidRPr="00542DC1">
        <w:rPr>
          <w:i/>
        </w:rPr>
        <w:t>eg</w:t>
      </w:r>
      <w:proofErr w:type="spellEnd"/>
      <w:r w:rsidRPr="00542DC1">
        <w:rPr>
          <w:i/>
        </w:rPr>
        <w:t xml:space="preserve"> “</w:t>
      </w:r>
      <w:proofErr w:type="spellStart"/>
      <w:r w:rsidRPr="00542DC1">
        <w:rPr>
          <w:i/>
        </w:rPr>
        <w:t>kroshierLD</w:t>
      </w:r>
      <w:proofErr w:type="spellEnd"/>
      <w:r w:rsidRPr="00542DC1">
        <w:rPr>
          <w:i/>
        </w:rPr>
        <w:t>”)</w:t>
      </w:r>
    </w:p>
    <w:p w:rsidR="00396AE6" w:rsidRPr="00542DC1" w:rsidRDefault="00396AE6" w:rsidP="00396AE6">
      <w:pPr>
        <w:pStyle w:val="NoSpacing"/>
        <w:rPr>
          <w:i/>
        </w:rPr>
      </w:pPr>
      <w:r w:rsidRPr="00542DC1">
        <w:rPr>
          <w:i/>
        </w:rPr>
        <w:t>If you have several children to enter write both initials in the payment reference (</w:t>
      </w:r>
      <w:proofErr w:type="spellStart"/>
      <w:r w:rsidRPr="00542DC1">
        <w:rPr>
          <w:i/>
        </w:rPr>
        <w:t>eg</w:t>
      </w:r>
      <w:proofErr w:type="spellEnd"/>
      <w:r w:rsidRPr="00542DC1">
        <w:rPr>
          <w:i/>
        </w:rPr>
        <w:t xml:space="preserve"> “</w:t>
      </w:r>
      <w:proofErr w:type="spellStart"/>
      <w:r w:rsidRPr="00542DC1">
        <w:rPr>
          <w:i/>
        </w:rPr>
        <w:t>k&amp;mroshierLD</w:t>
      </w:r>
      <w:proofErr w:type="spellEnd"/>
      <w:r w:rsidRPr="00542DC1">
        <w:rPr>
          <w:i/>
        </w:rPr>
        <w:t>”).</w:t>
      </w:r>
    </w:p>
    <w:p w:rsidR="00396AE6" w:rsidRPr="00542DC1" w:rsidRDefault="00542DC1" w:rsidP="00396AE6">
      <w:pPr>
        <w:pStyle w:val="NoSpacing"/>
        <w:rPr>
          <w:i/>
        </w:rPr>
      </w:pPr>
      <w:proofErr w:type="gramStart"/>
      <w:r w:rsidRPr="00542DC1">
        <w:rPr>
          <w:i/>
        </w:rPr>
        <w:t>or</w:t>
      </w:r>
      <w:proofErr w:type="gramEnd"/>
      <w:r w:rsidRPr="00542DC1">
        <w:rPr>
          <w:i/>
        </w:rPr>
        <w:t>.... c</w:t>
      </w:r>
      <w:r w:rsidR="00396AE6" w:rsidRPr="00542DC1">
        <w:rPr>
          <w:i/>
        </w:rPr>
        <w:t>heques made out to “Tonbridge Swimming Club” and handed to Pam on pool night</w:t>
      </w:r>
    </w:p>
    <w:p w:rsidR="00396AE6" w:rsidRPr="00542DC1" w:rsidRDefault="00396AE6" w:rsidP="00396AE6">
      <w:pPr>
        <w:pStyle w:val="NoSpacing"/>
        <w:rPr>
          <w:b/>
          <w:u w:val="single"/>
        </w:rPr>
      </w:pPr>
    </w:p>
    <w:p w:rsidR="00396AE6" w:rsidRPr="00604D7F" w:rsidRDefault="00396AE6" w:rsidP="00396AE6">
      <w:pPr>
        <w:pStyle w:val="NoSpacing"/>
        <w:rPr>
          <w:b/>
        </w:rPr>
      </w:pPr>
      <w:r w:rsidRPr="00542DC1">
        <w:rPr>
          <w:b/>
        </w:rPr>
        <w:t>Please emai</w:t>
      </w:r>
      <w:r w:rsidR="00542DC1" w:rsidRPr="00542DC1">
        <w:rPr>
          <w:b/>
        </w:rPr>
        <w:t xml:space="preserve">l completed entry forms to </w:t>
      </w:r>
      <w:hyperlink r:id="rId8" w:history="1">
        <w:r w:rsidR="00542DC1" w:rsidRPr="00542DC1">
          <w:rPr>
            <w:rStyle w:val="Hyperlink"/>
            <w:b/>
          </w:rPr>
          <w:t>champs@tonbridgeswimmingclub.co.uk</w:t>
        </w:r>
      </w:hyperlink>
      <w:r w:rsidR="00542DC1" w:rsidRPr="00542DC1">
        <w:t xml:space="preserve"> </w:t>
      </w:r>
    </w:p>
    <w:p w:rsidR="00396AE6" w:rsidRDefault="00396AE6" w:rsidP="00375C18">
      <w:pPr>
        <w:pStyle w:val="NoSpacing"/>
        <w:rPr>
          <w:b/>
        </w:rPr>
      </w:pPr>
      <w:bookmarkStart w:id="0" w:name="_GoBack"/>
      <w:bookmarkEnd w:id="0"/>
    </w:p>
    <w:p w:rsidR="008D3E07" w:rsidRPr="0094320F" w:rsidRDefault="00375C18" w:rsidP="008D3E07">
      <w:pPr>
        <w:pStyle w:val="NoSpacing"/>
      </w:pPr>
      <w:r w:rsidRPr="0094320F">
        <w:rPr>
          <w:b/>
        </w:rPr>
        <w:t xml:space="preserve">Closing </w:t>
      </w:r>
      <w:r w:rsidRPr="008D3E07">
        <w:rPr>
          <w:b/>
        </w:rPr>
        <w:t>date</w:t>
      </w:r>
      <w:r w:rsidR="00C86981" w:rsidRPr="008D3E07">
        <w:rPr>
          <w:b/>
        </w:rPr>
        <w:t xml:space="preserve"> </w:t>
      </w:r>
      <w:r w:rsidR="00D52160" w:rsidRPr="008D3E07">
        <w:t>– 1 week before</w:t>
      </w:r>
      <w:r w:rsidR="00AE6995" w:rsidRPr="008D3E07">
        <w:t xml:space="preserve"> each relevant session</w:t>
      </w:r>
      <w:r w:rsidR="008D3E07" w:rsidRPr="008D3E07">
        <w:t xml:space="preserve"> (or earlier if full)</w:t>
      </w:r>
      <w:r w:rsidR="008D3E07">
        <w:t>. Entries received later or not paid for may not be accepted</w:t>
      </w:r>
    </w:p>
    <w:p w:rsidR="00CC5464" w:rsidRDefault="00CC5464" w:rsidP="00375C18">
      <w:pPr>
        <w:pStyle w:val="NoSpacing"/>
        <w:rPr>
          <w:b/>
        </w:rPr>
      </w:pPr>
    </w:p>
    <w:p w:rsidR="001532A6" w:rsidRDefault="001532A6" w:rsidP="00375C18">
      <w:pPr>
        <w:pStyle w:val="NoSpacing"/>
        <w:rPr>
          <w:b/>
        </w:rPr>
      </w:pPr>
      <w:r>
        <w:rPr>
          <w:b/>
        </w:rPr>
        <w:t>Venues:</w:t>
      </w:r>
    </w:p>
    <w:p w:rsidR="001532A6" w:rsidRPr="001532A6" w:rsidRDefault="001532A6" w:rsidP="001532A6">
      <w:pPr>
        <w:pStyle w:val="NoSpacing"/>
        <w:numPr>
          <w:ilvl w:val="0"/>
          <w:numId w:val="27"/>
        </w:numPr>
      </w:pPr>
      <w:r w:rsidRPr="001532A6">
        <w:t>Tuesday event @ Tonbridge Town Pool</w:t>
      </w:r>
    </w:p>
    <w:p w:rsidR="001532A6" w:rsidRPr="001532A6" w:rsidRDefault="001532A6" w:rsidP="001532A6">
      <w:pPr>
        <w:pStyle w:val="NoSpacing"/>
        <w:numPr>
          <w:ilvl w:val="0"/>
          <w:numId w:val="27"/>
        </w:numPr>
      </w:pPr>
      <w:r w:rsidRPr="001532A6">
        <w:t>Thursdays events @ Tonbridge School Pool</w:t>
      </w:r>
    </w:p>
    <w:p w:rsidR="00E53A7E" w:rsidRDefault="00E53A7E" w:rsidP="0096294C">
      <w:pPr>
        <w:pStyle w:val="NoSpacing"/>
      </w:pPr>
    </w:p>
    <w:p w:rsidR="00804E01" w:rsidRPr="00810986" w:rsidRDefault="00265E9F" w:rsidP="00810986">
      <w:pPr>
        <w:pStyle w:val="NoSpacing"/>
      </w:pPr>
      <w:r>
        <w:t>T</w:t>
      </w:r>
      <w:r w:rsidR="00950089">
        <w:t>he time / date such forms are received b</w:t>
      </w:r>
      <w:r w:rsidR="00542DC1">
        <w:t>y</w:t>
      </w:r>
      <w:r w:rsidR="00950089">
        <w:t xml:space="preserve"> TSC will be deemed </w:t>
      </w:r>
      <w:r>
        <w:t>when your ent</w:t>
      </w:r>
      <w:r w:rsidRPr="00AE6995">
        <w:t>ry is received (</w:t>
      </w:r>
      <w:r w:rsidR="00950089" w:rsidRPr="00AE6995">
        <w:t>as it is first come first served d</w:t>
      </w:r>
      <w:r w:rsidRPr="00AE6995">
        <w:t>o not hang about with your entry</w:t>
      </w:r>
      <w:r w:rsidR="00CC5464">
        <w:t xml:space="preserve"> and managers from </w:t>
      </w:r>
      <w:r w:rsidR="008D3E07">
        <w:t xml:space="preserve">other invited clubs </w:t>
      </w:r>
      <w:r w:rsidR="00CC5464">
        <w:t>are requested to get the forms forwarded promptly).</w:t>
      </w:r>
    </w:p>
    <w:sectPr w:rsidR="00804E01" w:rsidRPr="00810986" w:rsidSect="00C52FC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BA" w:rsidRDefault="002835BA" w:rsidP="00BD691F">
      <w:pPr>
        <w:spacing w:after="0" w:line="240" w:lineRule="auto"/>
      </w:pPr>
      <w:r>
        <w:separator/>
      </w:r>
    </w:p>
  </w:endnote>
  <w:endnote w:type="continuationSeparator" w:id="0">
    <w:p w:rsidR="002835BA" w:rsidRDefault="002835BA" w:rsidP="00BD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BA" w:rsidRDefault="002835BA" w:rsidP="00BD691F">
      <w:pPr>
        <w:spacing w:after="0" w:line="240" w:lineRule="auto"/>
      </w:pPr>
      <w:r>
        <w:separator/>
      </w:r>
    </w:p>
  </w:footnote>
  <w:footnote w:type="continuationSeparator" w:id="0">
    <w:p w:rsidR="002835BA" w:rsidRDefault="002835BA" w:rsidP="00BD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91F" w:rsidRPr="002F464E" w:rsidRDefault="00BD691F">
    <w:pPr>
      <w:pStyle w:val="Header"/>
      <w:rPr>
        <w:rFonts w:ascii="Baskerville" w:hAnsi="Baskerville" w:cs="Baskerville"/>
        <w:b/>
        <w:color w:val="17365D" w:themeColor="text2" w:themeShade="BF"/>
        <w:sz w:val="32"/>
        <w:szCs w:val="32"/>
      </w:rPr>
    </w:pPr>
    <w:r w:rsidRPr="002F464E">
      <w:rPr>
        <w:rFonts w:ascii="Baskerville" w:hAnsi="Baskerville" w:cs="Baskerville"/>
        <w:b/>
        <w:noProof/>
        <w:color w:val="17365D" w:themeColor="text2" w:themeShade="BF"/>
        <w:sz w:val="32"/>
        <w:szCs w:val="32"/>
        <w:lang w:eastAsia="en-GB"/>
      </w:rPr>
      <w:drawing>
        <wp:anchor distT="0" distB="0" distL="114300" distR="114300" simplePos="0" relativeHeight="251658752" behindDoc="0" locked="0" layoutInCell="1" allowOverlap="1" wp14:anchorId="3A90F3A7" wp14:editId="65E030B9">
          <wp:simplePos x="0" y="0"/>
          <wp:positionH relativeFrom="margin">
            <wp:posOffset>4917440</wp:posOffset>
          </wp:positionH>
          <wp:positionV relativeFrom="margin">
            <wp:posOffset>-791845</wp:posOffset>
          </wp:positionV>
          <wp:extent cx="972185" cy="7759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Textlogo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64E">
      <w:rPr>
        <w:rFonts w:ascii="Baskerville" w:hAnsi="Baskerville" w:cs="Baskerville"/>
        <w:b/>
        <w:color w:val="17365D" w:themeColor="text2" w:themeShade="BF"/>
        <w:sz w:val="32"/>
        <w:szCs w:val="32"/>
      </w:rPr>
      <w:t>Tonbridge Swimming Club</w:t>
    </w:r>
  </w:p>
  <w:p w:rsidR="00BD691F" w:rsidRPr="002F464E" w:rsidRDefault="00BD691F" w:rsidP="00C6754E">
    <w:pPr>
      <w:rPr>
        <w:rFonts w:ascii="Baskerville" w:hAnsi="Baskerville" w:cs="Baskerville"/>
        <w:color w:val="FF9900"/>
        <w:sz w:val="32"/>
        <w:szCs w:val="32"/>
      </w:rPr>
    </w:pPr>
    <w:r w:rsidRPr="002F464E">
      <w:rPr>
        <w:rFonts w:ascii="Baskerville" w:hAnsi="Baskerville" w:cs="Baskerville"/>
        <w:color w:val="FF9900"/>
        <w:sz w:val="32"/>
        <w:szCs w:val="32"/>
      </w:rPr>
      <w:t>‘Swimming to Achieve’</w:t>
    </w:r>
    <w:r w:rsidRPr="002F464E">
      <w:rPr>
        <w:sz w:val="32"/>
        <w:szCs w:val="32"/>
      </w:rPr>
      <w:ptab w:relativeTo="margin" w:alignment="center" w:leader="none"/>
    </w:r>
    <w:r w:rsidRPr="002F464E">
      <w:rPr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4AE"/>
    <w:multiLevelType w:val="hybridMultilevel"/>
    <w:tmpl w:val="53A07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476E"/>
    <w:multiLevelType w:val="hybridMultilevel"/>
    <w:tmpl w:val="15D4C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7901"/>
    <w:multiLevelType w:val="hybridMultilevel"/>
    <w:tmpl w:val="DEF6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72D7"/>
    <w:multiLevelType w:val="hybridMultilevel"/>
    <w:tmpl w:val="012E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5A9C"/>
    <w:multiLevelType w:val="hybridMultilevel"/>
    <w:tmpl w:val="D34C8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228B1"/>
    <w:multiLevelType w:val="hybridMultilevel"/>
    <w:tmpl w:val="7480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527D"/>
    <w:multiLevelType w:val="hybridMultilevel"/>
    <w:tmpl w:val="9A7C1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C78D8"/>
    <w:multiLevelType w:val="hybridMultilevel"/>
    <w:tmpl w:val="B6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11EC6"/>
    <w:multiLevelType w:val="hybridMultilevel"/>
    <w:tmpl w:val="93FA59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50818"/>
    <w:multiLevelType w:val="hybridMultilevel"/>
    <w:tmpl w:val="7F0EC27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31490DA4"/>
    <w:multiLevelType w:val="hybridMultilevel"/>
    <w:tmpl w:val="2C869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31CE8"/>
    <w:multiLevelType w:val="hybridMultilevel"/>
    <w:tmpl w:val="51823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14343"/>
    <w:multiLevelType w:val="hybridMultilevel"/>
    <w:tmpl w:val="4134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05873"/>
    <w:multiLevelType w:val="hybridMultilevel"/>
    <w:tmpl w:val="339EA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E051E"/>
    <w:multiLevelType w:val="hybridMultilevel"/>
    <w:tmpl w:val="E18EA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47B56"/>
    <w:multiLevelType w:val="hybridMultilevel"/>
    <w:tmpl w:val="E692F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1332D"/>
    <w:multiLevelType w:val="hybridMultilevel"/>
    <w:tmpl w:val="E7AE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F2044"/>
    <w:multiLevelType w:val="hybridMultilevel"/>
    <w:tmpl w:val="0586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81637"/>
    <w:multiLevelType w:val="hybridMultilevel"/>
    <w:tmpl w:val="BDD64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C3B32"/>
    <w:multiLevelType w:val="hybridMultilevel"/>
    <w:tmpl w:val="6B08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94782"/>
    <w:multiLevelType w:val="hybridMultilevel"/>
    <w:tmpl w:val="2218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41B43"/>
    <w:multiLevelType w:val="hybridMultilevel"/>
    <w:tmpl w:val="289A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70E88"/>
    <w:multiLevelType w:val="hybridMultilevel"/>
    <w:tmpl w:val="0B504DE8"/>
    <w:lvl w:ilvl="0" w:tplc="A3103FD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A2A1F"/>
    <w:multiLevelType w:val="hybridMultilevel"/>
    <w:tmpl w:val="35742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84950"/>
    <w:multiLevelType w:val="hybridMultilevel"/>
    <w:tmpl w:val="1FD8F902"/>
    <w:lvl w:ilvl="0" w:tplc="D9AC4D4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52BFF"/>
    <w:multiLevelType w:val="hybridMultilevel"/>
    <w:tmpl w:val="3312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85584"/>
    <w:multiLevelType w:val="hybridMultilevel"/>
    <w:tmpl w:val="BECC4AE6"/>
    <w:lvl w:ilvl="0" w:tplc="D9AC4D4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0"/>
  </w:num>
  <w:num w:numId="5">
    <w:abstractNumId w:val="23"/>
  </w:num>
  <w:num w:numId="6">
    <w:abstractNumId w:val="17"/>
  </w:num>
  <w:num w:numId="7">
    <w:abstractNumId w:val="1"/>
  </w:num>
  <w:num w:numId="8">
    <w:abstractNumId w:val="8"/>
  </w:num>
  <w:num w:numId="9">
    <w:abstractNumId w:val="18"/>
  </w:num>
  <w:num w:numId="10">
    <w:abstractNumId w:val="3"/>
  </w:num>
  <w:num w:numId="11">
    <w:abstractNumId w:val="6"/>
  </w:num>
  <w:num w:numId="12">
    <w:abstractNumId w:val="25"/>
  </w:num>
  <w:num w:numId="13">
    <w:abstractNumId w:val="9"/>
  </w:num>
  <w:num w:numId="14">
    <w:abstractNumId w:val="16"/>
  </w:num>
  <w:num w:numId="15">
    <w:abstractNumId w:val="5"/>
  </w:num>
  <w:num w:numId="16">
    <w:abstractNumId w:val="14"/>
  </w:num>
  <w:num w:numId="17">
    <w:abstractNumId w:val="2"/>
  </w:num>
  <w:num w:numId="18">
    <w:abstractNumId w:val="20"/>
  </w:num>
  <w:num w:numId="19">
    <w:abstractNumId w:val="12"/>
  </w:num>
  <w:num w:numId="20">
    <w:abstractNumId w:val="24"/>
  </w:num>
  <w:num w:numId="21">
    <w:abstractNumId w:val="26"/>
  </w:num>
  <w:num w:numId="22">
    <w:abstractNumId w:val="13"/>
  </w:num>
  <w:num w:numId="23">
    <w:abstractNumId w:val="4"/>
  </w:num>
  <w:num w:numId="24">
    <w:abstractNumId w:val="22"/>
  </w:num>
  <w:num w:numId="25">
    <w:abstractNumId w:val="15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413"/>
    <w:rsid w:val="00032E64"/>
    <w:rsid w:val="00041FCF"/>
    <w:rsid w:val="000429B1"/>
    <w:rsid w:val="00047D5E"/>
    <w:rsid w:val="000731CD"/>
    <w:rsid w:val="00075E4C"/>
    <w:rsid w:val="00080717"/>
    <w:rsid w:val="00084932"/>
    <w:rsid w:val="00085285"/>
    <w:rsid w:val="000D7978"/>
    <w:rsid w:val="000E4FE7"/>
    <w:rsid w:val="000F4384"/>
    <w:rsid w:val="000F5B91"/>
    <w:rsid w:val="00124D0C"/>
    <w:rsid w:val="00130C00"/>
    <w:rsid w:val="001532A6"/>
    <w:rsid w:val="001923F0"/>
    <w:rsid w:val="001A271C"/>
    <w:rsid w:val="001A3B40"/>
    <w:rsid w:val="001A59F5"/>
    <w:rsid w:val="001C4F3B"/>
    <w:rsid w:val="001C535C"/>
    <w:rsid w:val="001D5ED1"/>
    <w:rsid w:val="00206042"/>
    <w:rsid w:val="00216125"/>
    <w:rsid w:val="002344C4"/>
    <w:rsid w:val="002362FB"/>
    <w:rsid w:val="00245E29"/>
    <w:rsid w:val="00254450"/>
    <w:rsid w:val="00265E9F"/>
    <w:rsid w:val="002835BA"/>
    <w:rsid w:val="002840BB"/>
    <w:rsid w:val="002A006A"/>
    <w:rsid w:val="002B1FD9"/>
    <w:rsid w:val="002C3B06"/>
    <w:rsid w:val="002C70DD"/>
    <w:rsid w:val="002D4B4C"/>
    <w:rsid w:val="002F464E"/>
    <w:rsid w:val="00304F09"/>
    <w:rsid w:val="00321DDB"/>
    <w:rsid w:val="00331329"/>
    <w:rsid w:val="00341978"/>
    <w:rsid w:val="00343052"/>
    <w:rsid w:val="00344AAB"/>
    <w:rsid w:val="00357012"/>
    <w:rsid w:val="00362812"/>
    <w:rsid w:val="003661BD"/>
    <w:rsid w:val="0037327E"/>
    <w:rsid w:val="003732B4"/>
    <w:rsid w:val="00375C18"/>
    <w:rsid w:val="003767A3"/>
    <w:rsid w:val="003958C2"/>
    <w:rsid w:val="00396AE6"/>
    <w:rsid w:val="003A1A37"/>
    <w:rsid w:val="003A26E3"/>
    <w:rsid w:val="003A57F7"/>
    <w:rsid w:val="003A7DF4"/>
    <w:rsid w:val="003C20D2"/>
    <w:rsid w:val="003D1FEA"/>
    <w:rsid w:val="003F146F"/>
    <w:rsid w:val="00404E6D"/>
    <w:rsid w:val="00412543"/>
    <w:rsid w:val="00434832"/>
    <w:rsid w:val="004619CF"/>
    <w:rsid w:val="00476A27"/>
    <w:rsid w:val="00485CFE"/>
    <w:rsid w:val="00494AFF"/>
    <w:rsid w:val="004A0479"/>
    <w:rsid w:val="004B2375"/>
    <w:rsid w:val="005041B6"/>
    <w:rsid w:val="00510C17"/>
    <w:rsid w:val="00516167"/>
    <w:rsid w:val="0053595C"/>
    <w:rsid w:val="005407B8"/>
    <w:rsid w:val="005410A7"/>
    <w:rsid w:val="00542DC1"/>
    <w:rsid w:val="005655F9"/>
    <w:rsid w:val="005766D8"/>
    <w:rsid w:val="005842F3"/>
    <w:rsid w:val="005A03C9"/>
    <w:rsid w:val="005A4785"/>
    <w:rsid w:val="005B66F2"/>
    <w:rsid w:val="005D27D0"/>
    <w:rsid w:val="005D32E8"/>
    <w:rsid w:val="005E0B5C"/>
    <w:rsid w:val="00632B80"/>
    <w:rsid w:val="0063397C"/>
    <w:rsid w:val="006353F7"/>
    <w:rsid w:val="006A0819"/>
    <w:rsid w:val="006A1701"/>
    <w:rsid w:val="006A2DA4"/>
    <w:rsid w:val="006B786A"/>
    <w:rsid w:val="006C4D5F"/>
    <w:rsid w:val="006C68CA"/>
    <w:rsid w:val="006F505C"/>
    <w:rsid w:val="0070643B"/>
    <w:rsid w:val="00723846"/>
    <w:rsid w:val="0073032D"/>
    <w:rsid w:val="00731099"/>
    <w:rsid w:val="0073246F"/>
    <w:rsid w:val="00745ECA"/>
    <w:rsid w:val="00760071"/>
    <w:rsid w:val="007745A9"/>
    <w:rsid w:val="007916E5"/>
    <w:rsid w:val="007B305C"/>
    <w:rsid w:val="007D2726"/>
    <w:rsid w:val="007D7C1A"/>
    <w:rsid w:val="007E24FA"/>
    <w:rsid w:val="007E38CD"/>
    <w:rsid w:val="007F1204"/>
    <w:rsid w:val="007F66FF"/>
    <w:rsid w:val="00800FF5"/>
    <w:rsid w:val="00803BBD"/>
    <w:rsid w:val="00804E01"/>
    <w:rsid w:val="00810986"/>
    <w:rsid w:val="008128B4"/>
    <w:rsid w:val="00837D55"/>
    <w:rsid w:val="0085172C"/>
    <w:rsid w:val="00851A68"/>
    <w:rsid w:val="00856E02"/>
    <w:rsid w:val="00864EBA"/>
    <w:rsid w:val="0087310F"/>
    <w:rsid w:val="00875B5B"/>
    <w:rsid w:val="008814AF"/>
    <w:rsid w:val="008924F4"/>
    <w:rsid w:val="008A19F9"/>
    <w:rsid w:val="008D3E07"/>
    <w:rsid w:val="008F47D4"/>
    <w:rsid w:val="00924E79"/>
    <w:rsid w:val="009423AB"/>
    <w:rsid w:val="0094320F"/>
    <w:rsid w:val="00950089"/>
    <w:rsid w:val="009538BB"/>
    <w:rsid w:val="00954AD7"/>
    <w:rsid w:val="0096294C"/>
    <w:rsid w:val="009709DC"/>
    <w:rsid w:val="00974616"/>
    <w:rsid w:val="009863B3"/>
    <w:rsid w:val="009A6A14"/>
    <w:rsid w:val="009B2282"/>
    <w:rsid w:val="009B562D"/>
    <w:rsid w:val="009D1C7D"/>
    <w:rsid w:val="009D61BD"/>
    <w:rsid w:val="009E5AED"/>
    <w:rsid w:val="009F5D5A"/>
    <w:rsid w:val="00A10D52"/>
    <w:rsid w:val="00A127DD"/>
    <w:rsid w:val="00A33687"/>
    <w:rsid w:val="00A35141"/>
    <w:rsid w:val="00A4125D"/>
    <w:rsid w:val="00A50573"/>
    <w:rsid w:val="00A60A32"/>
    <w:rsid w:val="00A63C31"/>
    <w:rsid w:val="00A6537B"/>
    <w:rsid w:val="00A9434F"/>
    <w:rsid w:val="00AB1AD7"/>
    <w:rsid w:val="00AE6995"/>
    <w:rsid w:val="00B21D7F"/>
    <w:rsid w:val="00B26AEC"/>
    <w:rsid w:val="00B352D4"/>
    <w:rsid w:val="00B37155"/>
    <w:rsid w:val="00B70441"/>
    <w:rsid w:val="00B91EC3"/>
    <w:rsid w:val="00B96467"/>
    <w:rsid w:val="00BA0661"/>
    <w:rsid w:val="00BD2847"/>
    <w:rsid w:val="00BD3CD7"/>
    <w:rsid w:val="00BD691F"/>
    <w:rsid w:val="00C01941"/>
    <w:rsid w:val="00C101B3"/>
    <w:rsid w:val="00C21DC0"/>
    <w:rsid w:val="00C366CD"/>
    <w:rsid w:val="00C52FC5"/>
    <w:rsid w:val="00C64B58"/>
    <w:rsid w:val="00C6754E"/>
    <w:rsid w:val="00C702AC"/>
    <w:rsid w:val="00C7701A"/>
    <w:rsid w:val="00C86981"/>
    <w:rsid w:val="00C90179"/>
    <w:rsid w:val="00CA5D2D"/>
    <w:rsid w:val="00CC5464"/>
    <w:rsid w:val="00CC5B40"/>
    <w:rsid w:val="00CE2919"/>
    <w:rsid w:val="00D04677"/>
    <w:rsid w:val="00D10019"/>
    <w:rsid w:val="00D12430"/>
    <w:rsid w:val="00D127F6"/>
    <w:rsid w:val="00D14A48"/>
    <w:rsid w:val="00D21156"/>
    <w:rsid w:val="00D250DD"/>
    <w:rsid w:val="00D31100"/>
    <w:rsid w:val="00D31E51"/>
    <w:rsid w:val="00D425AC"/>
    <w:rsid w:val="00D510AD"/>
    <w:rsid w:val="00D52160"/>
    <w:rsid w:val="00D5330C"/>
    <w:rsid w:val="00D8184F"/>
    <w:rsid w:val="00D9217C"/>
    <w:rsid w:val="00DA2F3A"/>
    <w:rsid w:val="00DB22C8"/>
    <w:rsid w:val="00DB3127"/>
    <w:rsid w:val="00DB4A52"/>
    <w:rsid w:val="00DB68AA"/>
    <w:rsid w:val="00DC147C"/>
    <w:rsid w:val="00DD36CA"/>
    <w:rsid w:val="00E012D8"/>
    <w:rsid w:val="00E11656"/>
    <w:rsid w:val="00E214A4"/>
    <w:rsid w:val="00E467B7"/>
    <w:rsid w:val="00E53A7E"/>
    <w:rsid w:val="00E779EB"/>
    <w:rsid w:val="00E86367"/>
    <w:rsid w:val="00E93FED"/>
    <w:rsid w:val="00EA397B"/>
    <w:rsid w:val="00EB2413"/>
    <w:rsid w:val="00EB5EE2"/>
    <w:rsid w:val="00F05812"/>
    <w:rsid w:val="00F242F5"/>
    <w:rsid w:val="00F30AA2"/>
    <w:rsid w:val="00F76095"/>
    <w:rsid w:val="00F860E1"/>
    <w:rsid w:val="00FB29FF"/>
    <w:rsid w:val="00FB6F47"/>
    <w:rsid w:val="00FC6DBF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99AC4-2375-4835-9338-1F728BDB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4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E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7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25D"/>
    <w:pPr>
      <w:ind w:left="720"/>
      <w:contextualSpacing/>
    </w:pPr>
  </w:style>
  <w:style w:type="paragraph" w:styleId="NoSpacing">
    <w:name w:val="No Spacing"/>
    <w:uiPriority w:val="1"/>
    <w:qFormat/>
    <w:rsid w:val="004125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1F"/>
  </w:style>
  <w:style w:type="paragraph" w:styleId="Footer">
    <w:name w:val="footer"/>
    <w:basedOn w:val="Normal"/>
    <w:link w:val="FooterChar"/>
    <w:uiPriority w:val="99"/>
    <w:unhideWhenUsed/>
    <w:rsid w:val="00BD6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1F"/>
  </w:style>
  <w:style w:type="paragraph" w:customStyle="1" w:styleId="Default">
    <w:name w:val="Default"/>
    <w:rsid w:val="00745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357012"/>
  </w:style>
  <w:style w:type="character" w:styleId="FollowedHyperlink">
    <w:name w:val="FollowedHyperlink"/>
    <w:basedOn w:val="DefaultParagraphFont"/>
    <w:uiPriority w:val="99"/>
    <w:semiHidden/>
    <w:unhideWhenUsed/>
    <w:rsid w:val="00D51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ps@tonbridgeswimmingclub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1B7A-26A2-4BAB-A737-DAA7C469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cp:lastPrinted>2017-03-20T19:19:00Z</cp:lastPrinted>
  <dcterms:created xsi:type="dcterms:W3CDTF">2018-05-09T17:29:00Z</dcterms:created>
  <dcterms:modified xsi:type="dcterms:W3CDTF">2018-06-14T17:13:00Z</dcterms:modified>
</cp:coreProperties>
</file>